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3293" w14:textId="3793EECB" w:rsidR="00BF2F0F" w:rsidRPr="002D0698" w:rsidRDefault="00BF2F0F" w:rsidP="00BF2F0F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="00206F53">
        <w:rPr>
          <w:rFonts w:asciiTheme="majorEastAsia" w:eastAsiaTheme="majorEastAsia" w:hAnsiTheme="majorEastAsia" w:hint="eastAsia"/>
          <w:color w:val="000000" w:themeColor="text1"/>
          <w:sz w:val="24"/>
        </w:rPr>
        <w:t>園芸療法士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】教育課程　到達目標</w:t>
      </w:r>
      <w:r w:rsidR="00A86A6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達成度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評価表</w:t>
      </w:r>
      <w:r w:rsidRPr="002D06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707B3">
        <w:rPr>
          <w:rFonts w:asciiTheme="majorEastAsia" w:eastAsiaTheme="majorEastAsia" w:hAnsiTheme="majorEastAsia" w:hint="eastAsia"/>
          <w:color w:val="000000" w:themeColor="text1"/>
        </w:rPr>
        <w:t>提出用</w:t>
      </w:r>
      <w:r w:rsidRPr="002D0698">
        <w:rPr>
          <w:rFonts w:asciiTheme="majorEastAsia" w:eastAsiaTheme="majorEastAsia" w:hAnsiTheme="majorEastAsia" w:hint="eastAsia"/>
          <w:color w:val="000000" w:themeColor="text1"/>
        </w:rPr>
        <w:t>）</w:t>
      </w: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5387"/>
        <w:gridCol w:w="1701"/>
        <w:gridCol w:w="1701"/>
      </w:tblGrid>
      <w:tr w:rsidR="00A31248" w:rsidRPr="002D0698" w14:paraId="550E5E18" w14:textId="7949B65D" w:rsidTr="00B65BC1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19EC" w14:textId="282B1261" w:rsidR="00A31248" w:rsidRPr="00EC5DC8" w:rsidRDefault="00656E66" w:rsidP="0059546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56E6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資格</w:t>
            </w:r>
            <w:r w:rsidR="00A31248" w:rsidRPr="00656E6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到達目標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0013" w14:textId="778F4F21" w:rsidR="00352762" w:rsidRPr="00EC5DC8" w:rsidRDefault="00A31248" w:rsidP="00D45CA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C5DC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開発能力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2CE76" w14:textId="054DF5C9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D069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具体的な学修目標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84EB" w14:textId="77777777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3773158C" w14:textId="4DBBD03B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（項目別）</w:t>
            </w: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レベル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BFA9" w14:textId="77777777" w:rsidR="00A3124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1BE5FD81" w14:textId="3E9D32E0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（領域別）総合評価</w:t>
            </w:r>
          </w:p>
        </w:tc>
      </w:tr>
      <w:tr w:rsidR="00811594" w:rsidRPr="002D0698" w14:paraId="11548613" w14:textId="18D1A6D4" w:rsidTr="00B65BC1">
        <w:trPr>
          <w:cantSplit/>
          <w:trHeight w:val="5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CAE70" w14:textId="3037174E" w:rsidR="00811594" w:rsidRPr="009A4168" w:rsidRDefault="00811594" w:rsidP="004A05F1">
            <w:pPr>
              <w:pStyle w:val="2"/>
              <w:spacing w:line="220" w:lineRule="exact"/>
              <w:ind w:leftChars="28" w:left="59" w:rightChars="28" w:right="59"/>
              <w:rPr>
                <w:color w:val="000000" w:themeColor="text1"/>
                <w:sz w:val="18"/>
                <w:szCs w:val="18"/>
              </w:rPr>
            </w:pPr>
            <w:r w:rsidRPr="009A4168">
              <w:rPr>
                <w:rFonts w:hint="eastAsia"/>
                <w:color w:val="000000" w:themeColor="text1"/>
                <w:sz w:val="18"/>
                <w:szCs w:val="18"/>
              </w:rPr>
              <w:t xml:space="preserve">領域１　</w:t>
            </w:r>
            <w:r w:rsidRPr="00795E82">
              <w:rPr>
                <w:rFonts w:hint="eastAsia"/>
                <w:color w:val="000000" w:themeColor="text1"/>
                <w:sz w:val="18"/>
                <w:szCs w:val="18"/>
              </w:rPr>
              <w:t>基礎となる園芸・福祉・医療の知識、園芸が人に及ぼす影響、障</w:t>
            </w:r>
            <w:r w:rsidR="001E7E54">
              <w:rPr>
                <w:rFonts w:hint="eastAsia"/>
                <w:color w:val="000000" w:themeColor="text1"/>
                <w:sz w:val="18"/>
                <w:szCs w:val="18"/>
              </w:rPr>
              <w:t>がい</w:t>
            </w:r>
            <w:r w:rsidRPr="00795E82">
              <w:rPr>
                <w:rFonts w:hint="eastAsia"/>
                <w:color w:val="000000" w:themeColor="text1"/>
                <w:sz w:val="18"/>
                <w:szCs w:val="18"/>
              </w:rPr>
              <w:t>者</w:t>
            </w:r>
            <w:r w:rsidR="004A05F1">
              <w:rPr>
                <w:rFonts w:hint="eastAsia"/>
                <w:color w:val="000000" w:themeColor="text1"/>
                <w:sz w:val="18"/>
                <w:szCs w:val="18"/>
              </w:rPr>
              <w:t>および</w:t>
            </w:r>
            <w:r w:rsidRPr="00795E82">
              <w:rPr>
                <w:rFonts w:hint="eastAsia"/>
                <w:color w:val="000000" w:themeColor="text1"/>
                <w:sz w:val="18"/>
                <w:szCs w:val="18"/>
              </w:rPr>
              <w:t>高齢者の知識、園芸知識や技術を広く身につけ、実践学修ができる基礎能力を修得している。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AE3EFE" w14:textId="77777777" w:rsidR="00811594" w:rsidRPr="00DB0E62" w:rsidRDefault="0081159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  <w:r w:rsidRPr="00DB0E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-1</w:t>
            </w:r>
          </w:p>
          <w:p w14:paraId="230BB03A" w14:textId="09B454C5" w:rsidR="00811594" w:rsidRPr="00DB0E62" w:rsidRDefault="00811594" w:rsidP="00242B4D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5E8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園芸学基礎知識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74699B" w14:textId="5A58B9F4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①園芸とは何かを理解し、植物の特性や栽培に必要な施設・資材、適切な栽培環境を理解している。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40C32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C046" w14:textId="5FE640A9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811594" w:rsidRPr="002D0698" w14:paraId="5672D260" w14:textId="77777777" w:rsidTr="002E20FD">
        <w:trPr>
          <w:cantSplit/>
          <w:trHeight w:val="5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AD7B70" w14:textId="77777777" w:rsidR="00811594" w:rsidRPr="009A4168" w:rsidRDefault="00811594" w:rsidP="002B73E6">
            <w:pPr>
              <w:pStyle w:val="2"/>
              <w:spacing w:line="180" w:lineRule="exact"/>
              <w:ind w:leftChars="28" w:left="59" w:rightChars="28" w:right="5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655EA3" w14:textId="77777777" w:rsidR="00811594" w:rsidRPr="00DB0E62" w:rsidRDefault="0081159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C8315" w14:textId="24500B45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②栽培に必要な情報を収集・整理することができ、園芸文化や人と植物との関係を理解している。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D9DCF" w14:textId="58630B60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F43806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FE98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18E1F17C" w14:textId="1F3C8B3C" w:rsidTr="00F43806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DA9" w14:textId="77777777" w:rsidR="00811594" w:rsidRPr="002D0698" w:rsidRDefault="00811594" w:rsidP="001B7A2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662EA0" w14:textId="77777777" w:rsidR="00811594" w:rsidRPr="00DB0E62" w:rsidRDefault="00811594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178EFC" w14:textId="1EB9DFA8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③園芸および環境に関する基礎知識を理解し、必要な情報を収集・整理できる。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1BE" w14:textId="624D4126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9F0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0349ED44" w14:textId="15E214F2" w:rsidTr="00F43806">
        <w:trPr>
          <w:trHeight w:val="9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2B819" w14:textId="77777777" w:rsidR="00811594" w:rsidRPr="002D0698" w:rsidRDefault="00811594" w:rsidP="001B7A28">
            <w:pPr>
              <w:snapToGrid w:val="0"/>
              <w:ind w:leftChars="-30" w:left="-6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E0BE3B" w14:textId="77777777" w:rsidR="00811594" w:rsidRPr="00DB0E62" w:rsidRDefault="0081159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  <w:r w:rsidRPr="00DB0E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-2</w:t>
            </w:r>
          </w:p>
          <w:p w14:paraId="61D93FCB" w14:textId="3D34E204" w:rsidR="00811594" w:rsidRPr="00DB0E62" w:rsidRDefault="0081159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5E8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福祉・介護、ｺﾐｭﾆｹｰｼｮﾝ、ﾎﾞﾗﾝﾃｨｱの基礎知識・技術の活用力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347F" w14:textId="5E4355AC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④福祉、介護、その他の療法、コミュニケーション、ボランティア、生活環境に関する基礎知識を理解し、必要な情報を収集・整理できる。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7DF9A" w14:textId="77777777" w:rsidR="00811594" w:rsidRPr="002D0698" w:rsidRDefault="00811594" w:rsidP="001B7A28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4A61" w14:textId="77777777" w:rsidR="00811594" w:rsidRPr="002D0698" w:rsidRDefault="00811594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5AEC2EFE" w14:textId="46142322" w:rsidTr="00B65BC1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006C5" w14:textId="77777777" w:rsidR="00811594" w:rsidRPr="002D0698" w:rsidRDefault="00811594" w:rsidP="001B7A2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B08ED5" w14:textId="77777777" w:rsidR="00811594" w:rsidRPr="00DB0E62" w:rsidRDefault="00811594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454FF" w14:textId="35B164D5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⑤園芸療法における福祉、介護、その他の療法、コミュニケーション、ボランティア、生活環境の意義や関連性を理解している。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FC0" w14:textId="24183066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BC87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20AB8100" w14:textId="77777777" w:rsidTr="002E20FD">
        <w:trPr>
          <w:trHeight w:val="7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94C0" w14:textId="77777777" w:rsidR="00811594" w:rsidRPr="002D0698" w:rsidRDefault="00811594" w:rsidP="001B7A2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FA1EB6" w14:textId="18F41BA7" w:rsidR="00811594" w:rsidRPr="00DB0E62" w:rsidRDefault="00811594" w:rsidP="009A416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  <w:r w:rsidRPr="00DB0E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</w:t>
            </w:r>
          </w:p>
          <w:p w14:paraId="27B17607" w14:textId="226C4866" w:rsidR="00811594" w:rsidRPr="00DB0E62" w:rsidRDefault="00811594" w:rsidP="009A416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5E8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医療・看護・心理の基礎知識・技術の活用力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9A0B7" w14:textId="4B3E1639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⑥医療、看護、心理に関する基礎知識を理解し、必要な情報を収集・整理できる。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772D5" w14:textId="02AC39F3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33DD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6143565F" w14:textId="77777777" w:rsidTr="00B65BC1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97B9" w14:textId="77777777" w:rsidR="00811594" w:rsidRPr="002D0698" w:rsidRDefault="00811594" w:rsidP="001B7A2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B941B0" w14:textId="77777777" w:rsidR="00811594" w:rsidRPr="00DB0E62" w:rsidRDefault="00811594" w:rsidP="009A416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19E098" w14:textId="318374A6" w:rsidR="00811594" w:rsidRPr="00DB0E62" w:rsidRDefault="00811594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438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⑦園芸療法における医療、看護、心理の意義や関連性を理解している。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819" w14:textId="703D49D0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F43806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A1F8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414080" w:rsidRPr="002D0698" w14:paraId="7E8DA1B9" w14:textId="1E112D1C" w:rsidTr="00B65BC1">
        <w:trPr>
          <w:cantSplit/>
          <w:trHeight w:val="5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D3A2BC" w14:textId="7A926BB2" w:rsidR="00414080" w:rsidRPr="00B65BC1" w:rsidRDefault="00414080" w:rsidP="00C14DCE">
            <w:pPr>
              <w:snapToGrid w:val="0"/>
              <w:spacing w:beforeLines="50" w:before="180" w:afterLines="50" w:after="180" w:line="220" w:lineRule="exact"/>
              <w:ind w:leftChars="20" w:left="42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65BC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領域２</w:t>
            </w:r>
            <w:r w:rsidR="009A4168" w:rsidRPr="00B65BC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C07343" w:rsidRPr="00C073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園芸療法の専門知識・技術を修得している。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1A6D85" w14:textId="77777777" w:rsidR="00414080" w:rsidRPr="00DB0E62" w:rsidRDefault="00414080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2-1</w:t>
            </w:r>
          </w:p>
          <w:p w14:paraId="4C7626D1" w14:textId="47DA330A" w:rsidR="00414080" w:rsidRPr="00DB0E62" w:rsidRDefault="00C07343" w:rsidP="00C0734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073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園芸療法知識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BBFB43" w14:textId="2FC6828D" w:rsidR="00414080" w:rsidRPr="00DB0E62" w:rsidRDefault="0034381E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81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⑧園芸療法と園芸の違いや、園芸が人に及ぼす影響を理解している。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234A" w14:textId="77777777" w:rsidR="00414080" w:rsidRPr="002D0698" w:rsidRDefault="00414080" w:rsidP="001B7A28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4924" w14:textId="1F4B7900" w:rsidR="00414080" w:rsidRPr="002D0698" w:rsidRDefault="00414080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34381E" w:rsidRPr="002D0698" w14:paraId="403C4413" w14:textId="77777777" w:rsidTr="002E20FD">
        <w:trPr>
          <w:cantSplit/>
          <w:trHeight w:val="5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AD8C9" w14:textId="77777777" w:rsidR="0034381E" w:rsidRPr="00B65BC1" w:rsidRDefault="0034381E" w:rsidP="001B7A28">
            <w:pPr>
              <w:snapToGrid w:val="0"/>
              <w:spacing w:line="180" w:lineRule="exact"/>
              <w:ind w:left="113" w:right="113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DB7B93" w14:textId="77777777" w:rsidR="0034381E" w:rsidRPr="00DB0E62" w:rsidRDefault="0034381E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0871A" w14:textId="020A66A0" w:rsidR="0034381E" w:rsidRPr="00DB0E62" w:rsidRDefault="0034381E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81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⑨園芸療法に必要な知識・手順・評価を修得し、園芸療法におけるリスクマネジメントを理解している。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BBBF9" w14:textId="3285F5C8" w:rsidR="0034381E" w:rsidRPr="002D0698" w:rsidRDefault="0034381E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34381E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71CE6" w14:textId="77777777" w:rsidR="0034381E" w:rsidRPr="002D0698" w:rsidRDefault="0034381E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414080" w:rsidRPr="002D0698" w14:paraId="6D0DCF29" w14:textId="508EA5DF" w:rsidTr="00B65BC1">
        <w:trPr>
          <w:cantSplit/>
          <w:trHeight w:val="5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403A" w14:textId="77777777" w:rsidR="00414080" w:rsidRPr="005F6EA0" w:rsidRDefault="00414080" w:rsidP="001B7A28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E6BB07" w14:textId="77777777" w:rsidR="00414080" w:rsidRPr="00DB0E62" w:rsidRDefault="00414080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A1B9BB" w14:textId="75EA33DF" w:rsidR="00414080" w:rsidRPr="00DB0E62" w:rsidRDefault="0034381E" w:rsidP="00496041">
            <w:pPr>
              <w:snapToGrid w:val="0"/>
              <w:spacing w:line="240" w:lineRule="exact"/>
              <w:ind w:left="172" w:hangingChars="100" w:hanging="172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34381E">
              <w:rPr>
                <w:rFonts w:ascii="ＭＳ Ｐゴシック" w:eastAsia="ＭＳ Ｐゴシック" w:hAnsi="ＭＳ Ｐゴシック" w:hint="eastAsia"/>
                <w:color w:val="000000" w:themeColor="text1"/>
                <w:spacing w:val="-4"/>
                <w:sz w:val="18"/>
                <w:szCs w:val="18"/>
              </w:rPr>
              <w:t>⑩園芸療法における園芸および環境の意義や関連性、対象者に応じた園芸療法における環境のあり方を理解し、活用する方法を備えている。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1FE" w14:textId="32CE0164" w:rsidR="00414080" w:rsidRPr="002D0698" w:rsidRDefault="00414080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33E8" w14:textId="77777777" w:rsidR="00414080" w:rsidRPr="002D0698" w:rsidRDefault="00414080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414080" w:rsidRPr="002D0698" w14:paraId="10A84308" w14:textId="039A013C" w:rsidTr="00CE02D2">
        <w:trPr>
          <w:cantSplit/>
          <w:trHeight w:val="5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5BB2" w14:textId="77777777" w:rsidR="00414080" w:rsidRPr="005F6EA0" w:rsidRDefault="00414080" w:rsidP="001B7A28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1F3E3B" w14:textId="794AE78C" w:rsidR="009A4168" w:rsidRDefault="009A4168" w:rsidP="009A416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A416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2-2</w:t>
            </w:r>
          </w:p>
          <w:p w14:paraId="1A1AE821" w14:textId="4F3D2E73" w:rsidR="00414080" w:rsidRPr="00DB0E62" w:rsidRDefault="00C07343" w:rsidP="00C0734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0734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園芸療法に必要な園芸技術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7EFB7" w14:textId="6ABABD9C" w:rsidR="00414080" w:rsidRPr="00DB0E62" w:rsidRDefault="0034381E" w:rsidP="00496041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4381E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⑪植物を適切に繁殖させるための生育や季節に応じた管理の方法、植物の特性や季節に応じた収穫物利用方法を活用できる。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3FC07" w14:textId="77777777" w:rsidR="00414080" w:rsidRPr="002D0698" w:rsidRDefault="00414080" w:rsidP="001B7A28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5E1" w14:textId="77777777" w:rsidR="00414080" w:rsidRPr="002D0698" w:rsidRDefault="00414080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242B4D" w:rsidRPr="002D0698" w14:paraId="72ED0441" w14:textId="77777777" w:rsidTr="00CE02D2">
        <w:trPr>
          <w:cantSplit/>
          <w:trHeight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2CA9" w14:textId="77777777" w:rsidR="00242B4D" w:rsidRPr="005F6EA0" w:rsidRDefault="00242B4D" w:rsidP="001B7A28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883B5F" w14:textId="77777777" w:rsidR="00242B4D" w:rsidRPr="00DB0E62" w:rsidRDefault="00242B4D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A5540" w14:textId="1296B4C0" w:rsidR="00242B4D" w:rsidRPr="00DB0E62" w:rsidRDefault="0034381E" w:rsidP="00496041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4381E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⑫季節に応じた植物選択・栽培計画、植物を用いた空間整備の方法を活用できる。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3264" w14:textId="7CC74F1F" w:rsidR="00242B4D" w:rsidRPr="002D0698" w:rsidRDefault="00836A33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836A33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4BB" w14:textId="77777777" w:rsidR="00242B4D" w:rsidRPr="002D0698" w:rsidRDefault="00242B4D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A037D4" w:rsidRPr="002D0698" w14:paraId="2D648128" w14:textId="4A891C55" w:rsidTr="00CE02D2">
        <w:trPr>
          <w:trHeight w:val="5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E85212" w14:textId="714B4172" w:rsidR="00A037D4" w:rsidRPr="0034381E" w:rsidRDefault="00A037D4" w:rsidP="00B65BC1">
            <w:pPr>
              <w:snapToGrid w:val="0"/>
              <w:spacing w:line="180" w:lineRule="exact"/>
              <w:ind w:leftChars="20" w:left="42" w:rightChars="20" w:right="42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4381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領域３　</w:t>
            </w:r>
            <w:r w:rsidR="0034381E" w:rsidRPr="0034381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園芸療法の実習・演習を通して、知識と技術を総合的に活かす実践力を備え、スペシャリストとして学びを継続する重要性を理解している。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4316EE" w14:textId="77777777" w:rsidR="00A037D4" w:rsidRPr="00DB0E62" w:rsidRDefault="00A037D4" w:rsidP="0090265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 w:hint="eastAsia"/>
                <w:sz w:val="18"/>
                <w:szCs w:val="18"/>
              </w:rPr>
              <w:t>3-1</w:t>
            </w:r>
          </w:p>
          <w:p w14:paraId="08846409" w14:textId="17D1B959" w:rsidR="00A037D4" w:rsidRPr="00DB0E62" w:rsidRDefault="0034381E" w:rsidP="0090265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438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園芸療法の総合的実践力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FE6970" w14:textId="7A64C5F6" w:rsidR="00A037D4" w:rsidRPr="00DB0E62" w:rsidRDefault="00CE02D2" w:rsidP="00496041">
            <w:pPr>
              <w:snapToGrid w:val="0"/>
              <w:spacing w:line="240" w:lineRule="exact"/>
              <w:ind w:left="172" w:hangingChars="100" w:hanging="172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CE02D2">
              <w:rPr>
                <w:rFonts w:ascii="ＭＳ Ｐゴシック" w:eastAsia="ＭＳ Ｐゴシック" w:hAnsi="ＭＳ Ｐゴシック" w:hint="eastAsia"/>
                <w:color w:val="000000" w:themeColor="text1"/>
                <w:spacing w:val="-4"/>
                <w:sz w:val="18"/>
                <w:szCs w:val="18"/>
              </w:rPr>
              <w:t>⑬園芸療法に必要な場の設定方法、効果の測定・評価方法、園芸療法を実践の場で課題解決に活用できる。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FC20F" w14:textId="77777777" w:rsidR="00A037D4" w:rsidRPr="002D0698" w:rsidRDefault="00A037D4" w:rsidP="00414080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C665" w14:textId="2D6DB42A" w:rsidR="00A037D4" w:rsidRPr="002D0698" w:rsidRDefault="00A037D4" w:rsidP="00414080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A037D4" w:rsidRPr="002D0698" w14:paraId="35436928" w14:textId="6397B82D" w:rsidTr="00CE02D2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AEDB" w14:textId="77777777" w:rsidR="00A037D4" w:rsidRPr="00496041" w:rsidRDefault="00A037D4" w:rsidP="00496041">
            <w:pPr>
              <w:widowControl/>
              <w:spacing w:line="18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2FBA6F" w14:textId="77777777" w:rsidR="00A037D4" w:rsidRPr="00DB0E62" w:rsidRDefault="00A037D4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01AFB" w14:textId="195CFA14" w:rsidR="00A037D4" w:rsidRPr="00DB0E62" w:rsidRDefault="00CE02D2" w:rsidP="00496041">
            <w:pPr>
              <w:snapToGrid w:val="0"/>
              <w:spacing w:line="240" w:lineRule="exact"/>
              <w:ind w:left="164" w:hangingChars="100" w:hanging="164"/>
              <w:rPr>
                <w:rFonts w:ascii="ＭＳ Ｐゴシック" w:eastAsia="ＭＳ Ｐゴシック" w:hAnsi="ＭＳ Ｐゴシック"/>
                <w:color w:val="000000" w:themeColor="text1"/>
                <w:spacing w:val="-8"/>
                <w:sz w:val="18"/>
                <w:szCs w:val="18"/>
              </w:rPr>
            </w:pPr>
            <w:r w:rsidRPr="00CE02D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18"/>
                <w:szCs w:val="18"/>
              </w:rPr>
              <w:t>⑭対象者に応じたプログラムの作成と実践ができる。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CD0" w14:textId="189CF6E4" w:rsidR="00A037D4" w:rsidRPr="002D0698" w:rsidRDefault="00A037D4" w:rsidP="00414080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8BFC" w14:textId="77777777" w:rsidR="00A037D4" w:rsidRPr="002D0698" w:rsidRDefault="00A037D4" w:rsidP="00414080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A037D4" w:rsidRPr="002D0698" w14:paraId="5F5CFC7D" w14:textId="5AE42321" w:rsidTr="00CE02D2">
        <w:trPr>
          <w:trHeight w:val="12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5E517" w14:textId="77777777" w:rsidR="00A037D4" w:rsidRPr="00496041" w:rsidRDefault="00A037D4" w:rsidP="00496041">
            <w:pPr>
              <w:snapToGrid w:val="0"/>
              <w:spacing w:line="18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89B78" w14:textId="77777777" w:rsidR="00A037D4" w:rsidRPr="00DB0E62" w:rsidRDefault="00A037D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 w:hint="eastAsia"/>
                <w:sz w:val="18"/>
                <w:szCs w:val="18"/>
              </w:rPr>
              <w:t>3-2</w:t>
            </w:r>
          </w:p>
          <w:p w14:paraId="797A9B09" w14:textId="0B5D36F6" w:rsidR="00A037D4" w:rsidRPr="00DB0E62" w:rsidRDefault="0034381E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438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実践活動における学びの継続力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A480" w14:textId="501A2DD5" w:rsidR="00A037D4" w:rsidRPr="00DB0E62" w:rsidRDefault="00CE02D2" w:rsidP="00496041">
            <w:pPr>
              <w:pStyle w:val="aa"/>
              <w:spacing w:beforeLines="0" w:before="0" w:afterLines="0" w:after="0"/>
              <w:ind w:leftChars="0" w:left="172" w:hanging="17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E02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⑮対象者との交流や実践事例を通して、対象者への理解を深め、対象者に応じた援助方法の意義を見出し、簡単な実践をすることができ、さらに学びを深める重要性を理解している。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2A3" w14:textId="77777777" w:rsidR="00A037D4" w:rsidRPr="002D0698" w:rsidRDefault="00A037D4" w:rsidP="00414080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7FE" w14:textId="77777777" w:rsidR="00A037D4" w:rsidRPr="002D0698" w:rsidRDefault="00A037D4" w:rsidP="00414080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</w:tbl>
    <w:p w14:paraId="5D2F7335" w14:textId="22F70264" w:rsidR="004601F4" w:rsidRDefault="004601F4" w:rsidP="004601F4">
      <w:pPr>
        <w:rPr>
          <w:color w:val="000000" w:themeColor="text1"/>
        </w:rPr>
      </w:pPr>
      <w:r>
        <w:rPr>
          <w:rFonts w:hint="eastAsia"/>
          <w:color w:val="000000" w:themeColor="text1"/>
        </w:rPr>
        <w:t>〇評価結果の全体</w:t>
      </w:r>
      <w:r w:rsidR="00544BC8">
        <w:rPr>
          <w:rFonts w:hint="eastAsia"/>
          <w:color w:val="000000" w:themeColor="text1"/>
        </w:rPr>
        <w:t>振り返り</w:t>
      </w:r>
      <w:r>
        <w:rPr>
          <w:rFonts w:hint="eastAsia"/>
          <w:color w:val="000000" w:themeColor="text1"/>
        </w:rPr>
        <w:t>と今後の自分の開発能力と学修課題について（</w:t>
      </w:r>
      <w:r>
        <w:rPr>
          <w:color w:val="000000" w:themeColor="text1"/>
        </w:rPr>
        <w:t>300</w:t>
      </w:r>
      <w:r>
        <w:rPr>
          <w:rFonts w:hint="eastAsia"/>
          <w:color w:val="000000" w:themeColor="text1"/>
        </w:rPr>
        <w:t>字程度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学生記入）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4601F4" w14:paraId="18569EE4" w14:textId="77777777" w:rsidTr="004601F4">
        <w:trPr>
          <w:trHeight w:val="1888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73A" w14:textId="77777777" w:rsidR="004601F4" w:rsidRDefault="004601F4" w:rsidP="006A6615">
            <w:pPr>
              <w:rPr>
                <w:color w:val="000000" w:themeColor="text1"/>
              </w:rPr>
            </w:pPr>
          </w:p>
          <w:p w14:paraId="0A130FED" w14:textId="77777777" w:rsidR="004601F4" w:rsidRDefault="004601F4" w:rsidP="006A6615">
            <w:pPr>
              <w:rPr>
                <w:color w:val="000000" w:themeColor="text1"/>
              </w:rPr>
            </w:pPr>
          </w:p>
        </w:tc>
      </w:tr>
    </w:tbl>
    <w:p w14:paraId="4E1A3DA0" w14:textId="77777777" w:rsidR="004601F4" w:rsidRDefault="004601F4" w:rsidP="004601F4">
      <w:pPr>
        <w:spacing w:line="180" w:lineRule="exac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DC5E0A" wp14:editId="431056B6">
                <wp:simplePos x="0" y="0"/>
                <wp:positionH relativeFrom="column">
                  <wp:posOffset>5460365</wp:posOffset>
                </wp:positionH>
                <wp:positionV relativeFrom="paragraph">
                  <wp:posOffset>432435</wp:posOffset>
                </wp:positionV>
                <wp:extent cx="1149350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FB502" w14:textId="77777777" w:rsidR="004601F4" w:rsidRDefault="004601F4" w:rsidP="004601F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教職員提出確認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5E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29.95pt;margin-top:34.05pt;width:90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" fillcolor="white [3201]" stroked="f" strokeweight=".5pt">
                <v:textbox>
                  <w:txbxContent>
                    <w:p w14:paraId="5FDFB502" w14:textId="77777777" w:rsidR="004601F4" w:rsidRDefault="004601F4" w:rsidP="004601F4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教職員提出確認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10774" w:type="dxa"/>
        <w:tblInd w:w="-289" w:type="dxa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2410"/>
        <w:gridCol w:w="1276"/>
        <w:gridCol w:w="3827"/>
      </w:tblGrid>
      <w:tr w:rsidR="004601F4" w14:paraId="1B863CC0" w14:textId="77777777" w:rsidTr="006A6615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058B" w14:textId="77777777" w:rsidR="004601F4" w:rsidRDefault="004601F4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大学ｺｰﾄﾞ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28F" w14:textId="77777777" w:rsidR="004601F4" w:rsidRDefault="004601F4" w:rsidP="006A6615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25A" w14:textId="77777777" w:rsidR="004601F4" w:rsidRDefault="004601F4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EB2" w14:textId="77777777" w:rsidR="004601F4" w:rsidRDefault="004601F4" w:rsidP="006A661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0FF" w14:textId="77777777" w:rsidR="004601F4" w:rsidRDefault="004601F4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学部・学科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AC6" w14:textId="77777777" w:rsidR="004601F4" w:rsidRDefault="004601F4" w:rsidP="006A6615">
            <w:pPr>
              <w:rPr>
                <w:color w:val="000000" w:themeColor="text1"/>
              </w:rPr>
            </w:pPr>
          </w:p>
        </w:tc>
      </w:tr>
      <w:tr w:rsidR="004601F4" w14:paraId="1A82A031" w14:textId="77777777" w:rsidTr="006A6615">
        <w:trPr>
          <w:gridAfter w:val="2"/>
          <w:wAfter w:w="5103" w:type="dxa"/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5E08" w14:textId="77777777" w:rsidR="004601F4" w:rsidRDefault="004601F4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8F0" w14:textId="77777777" w:rsidR="004601F4" w:rsidRDefault="004601F4" w:rsidP="006A6615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A339" w14:textId="77777777" w:rsidR="004601F4" w:rsidRDefault="004601F4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8DA" w14:textId="77777777" w:rsidR="004601F4" w:rsidRDefault="004601F4" w:rsidP="006A6615">
            <w:pPr>
              <w:rPr>
                <w:color w:val="000000" w:themeColor="text1"/>
              </w:rPr>
            </w:pPr>
          </w:p>
        </w:tc>
      </w:tr>
    </w:tbl>
    <w:p w14:paraId="204825BC" w14:textId="77777777" w:rsidR="004601F4" w:rsidRDefault="004601F4" w:rsidP="004601F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DB5CFB" wp14:editId="4E8AF35B">
                <wp:simplePos x="0" y="0"/>
                <wp:positionH relativeFrom="column">
                  <wp:posOffset>5882640</wp:posOffset>
                </wp:positionH>
                <wp:positionV relativeFrom="paragraph">
                  <wp:posOffset>50800</wp:posOffset>
                </wp:positionV>
                <wp:extent cx="482600" cy="419100"/>
                <wp:effectExtent l="0" t="0" r="127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FE9F7" w14:textId="77777777" w:rsidR="004601F4" w:rsidRDefault="004601F4" w:rsidP="00460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5CFB" id="テキスト ボックス 14" o:spid="_x0000_s1027" type="#_x0000_t202" style="position:absolute;left:0;text-align:left;margin-left:463.2pt;margin-top:4pt;width:38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" fillcolor="white [3201]" strokeweight=".5pt">
                <v:textbox>
                  <w:txbxContent>
                    <w:p w14:paraId="242FE9F7" w14:textId="77777777" w:rsidR="004601F4" w:rsidRDefault="004601F4" w:rsidP="004601F4"/>
                  </w:txbxContent>
                </v:textbox>
              </v:shape>
            </w:pict>
          </mc:Fallback>
        </mc:AlternateContent>
      </w:r>
    </w:p>
    <w:p w14:paraId="789B16D5" w14:textId="77777777" w:rsidR="00A55434" w:rsidRDefault="00A55434" w:rsidP="004601F4">
      <w:pPr>
        <w:rPr>
          <w:rFonts w:asciiTheme="minorEastAsia" w:eastAsiaTheme="minorEastAsia" w:hAnsiTheme="minorEastAsia"/>
          <w:color w:val="000000" w:themeColor="text1"/>
          <w:sz w:val="12"/>
          <w:szCs w:val="14"/>
        </w:rPr>
      </w:pPr>
    </w:p>
    <w:sectPr w:rsidR="00A55434" w:rsidSect="008B2AD2">
      <w:headerReference w:type="default" r:id="rId8"/>
      <w:pgSz w:w="11906" w:h="16838" w:code="9"/>
      <w:pgMar w:top="851" w:right="851" w:bottom="567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C1BF" w14:textId="77777777" w:rsidR="00A16702" w:rsidRDefault="00A16702" w:rsidP="00552F29">
      <w:r>
        <w:separator/>
      </w:r>
    </w:p>
  </w:endnote>
  <w:endnote w:type="continuationSeparator" w:id="0">
    <w:p w14:paraId="33EACD16" w14:textId="77777777" w:rsidR="00A16702" w:rsidRDefault="00A16702" w:rsidP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FD54" w14:textId="77777777" w:rsidR="00A16702" w:rsidRDefault="00A16702" w:rsidP="00552F29">
      <w:r>
        <w:separator/>
      </w:r>
    </w:p>
  </w:footnote>
  <w:footnote w:type="continuationSeparator" w:id="0">
    <w:p w14:paraId="1DD125D0" w14:textId="77777777" w:rsidR="00A16702" w:rsidRDefault="00A16702" w:rsidP="0055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9EA" w14:textId="77777777" w:rsidR="00B75FC2" w:rsidRPr="0079730F" w:rsidRDefault="00B75FC2" w:rsidP="0059546D">
    <w:pPr>
      <w:pStyle w:val="a5"/>
      <w:wordWrap w:val="0"/>
      <w:ind w:right="800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1E9"/>
    <w:multiLevelType w:val="hybridMultilevel"/>
    <w:tmpl w:val="E87C8E46"/>
    <w:lvl w:ilvl="0" w:tplc="8788D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67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B0"/>
    <w:rsid w:val="000017B0"/>
    <w:rsid w:val="00004B05"/>
    <w:rsid w:val="00011718"/>
    <w:rsid w:val="000118D0"/>
    <w:rsid w:val="00016B9B"/>
    <w:rsid w:val="000304EE"/>
    <w:rsid w:val="0003186E"/>
    <w:rsid w:val="00031F66"/>
    <w:rsid w:val="000531C7"/>
    <w:rsid w:val="00053488"/>
    <w:rsid w:val="00065845"/>
    <w:rsid w:val="00072A06"/>
    <w:rsid w:val="00073BDC"/>
    <w:rsid w:val="000746F5"/>
    <w:rsid w:val="00080998"/>
    <w:rsid w:val="00082720"/>
    <w:rsid w:val="00085ED9"/>
    <w:rsid w:val="000937D5"/>
    <w:rsid w:val="0009772B"/>
    <w:rsid w:val="000A0423"/>
    <w:rsid w:val="000A63CC"/>
    <w:rsid w:val="000B39A6"/>
    <w:rsid w:val="000C1074"/>
    <w:rsid w:val="000C41B1"/>
    <w:rsid w:val="000C5C9E"/>
    <w:rsid w:val="000C63E6"/>
    <w:rsid w:val="000C73BF"/>
    <w:rsid w:val="000D14F3"/>
    <w:rsid w:val="000D27E9"/>
    <w:rsid w:val="000D5CFA"/>
    <w:rsid w:val="000E0DBE"/>
    <w:rsid w:val="000E1EE2"/>
    <w:rsid w:val="000E50E0"/>
    <w:rsid w:val="000E664E"/>
    <w:rsid w:val="000F710F"/>
    <w:rsid w:val="000F78E8"/>
    <w:rsid w:val="00100A76"/>
    <w:rsid w:val="0011454C"/>
    <w:rsid w:val="0011513B"/>
    <w:rsid w:val="0011718F"/>
    <w:rsid w:val="00117CD2"/>
    <w:rsid w:val="001201E0"/>
    <w:rsid w:val="00122E70"/>
    <w:rsid w:val="0013094A"/>
    <w:rsid w:val="00137599"/>
    <w:rsid w:val="001462BD"/>
    <w:rsid w:val="001504FE"/>
    <w:rsid w:val="001570C3"/>
    <w:rsid w:val="00160308"/>
    <w:rsid w:val="00164095"/>
    <w:rsid w:val="00165A05"/>
    <w:rsid w:val="00173ADC"/>
    <w:rsid w:val="001747C3"/>
    <w:rsid w:val="001829B4"/>
    <w:rsid w:val="00184231"/>
    <w:rsid w:val="001904C6"/>
    <w:rsid w:val="001A58B2"/>
    <w:rsid w:val="001B60CC"/>
    <w:rsid w:val="001B7A28"/>
    <w:rsid w:val="001C1CF5"/>
    <w:rsid w:val="001C4ADF"/>
    <w:rsid w:val="001C7087"/>
    <w:rsid w:val="001D78BF"/>
    <w:rsid w:val="001E24A3"/>
    <w:rsid w:val="001E7E54"/>
    <w:rsid w:val="001F5660"/>
    <w:rsid w:val="00200A39"/>
    <w:rsid w:val="00204E8C"/>
    <w:rsid w:val="00206F53"/>
    <w:rsid w:val="002177E1"/>
    <w:rsid w:val="00222153"/>
    <w:rsid w:val="00227C41"/>
    <w:rsid w:val="0023063C"/>
    <w:rsid w:val="00235B83"/>
    <w:rsid w:val="00240BA1"/>
    <w:rsid w:val="00242B4D"/>
    <w:rsid w:val="0024338E"/>
    <w:rsid w:val="002521B5"/>
    <w:rsid w:val="00253CCE"/>
    <w:rsid w:val="00253E12"/>
    <w:rsid w:val="00254797"/>
    <w:rsid w:val="00264DE9"/>
    <w:rsid w:val="00264F13"/>
    <w:rsid w:val="00265D3B"/>
    <w:rsid w:val="002707B3"/>
    <w:rsid w:val="002740B6"/>
    <w:rsid w:val="00274DB4"/>
    <w:rsid w:val="002806B5"/>
    <w:rsid w:val="002954D4"/>
    <w:rsid w:val="002A0E16"/>
    <w:rsid w:val="002B4772"/>
    <w:rsid w:val="002B5E1A"/>
    <w:rsid w:val="002B73E6"/>
    <w:rsid w:val="002C33BF"/>
    <w:rsid w:val="002C35ED"/>
    <w:rsid w:val="002D0698"/>
    <w:rsid w:val="002D22D3"/>
    <w:rsid w:val="002D6ED8"/>
    <w:rsid w:val="002D723D"/>
    <w:rsid w:val="002E20FD"/>
    <w:rsid w:val="002E34FF"/>
    <w:rsid w:val="002E47AF"/>
    <w:rsid w:val="002E569A"/>
    <w:rsid w:val="002E6852"/>
    <w:rsid w:val="002F1579"/>
    <w:rsid w:val="002F761E"/>
    <w:rsid w:val="002F7CE7"/>
    <w:rsid w:val="0030147B"/>
    <w:rsid w:val="0030569A"/>
    <w:rsid w:val="00316551"/>
    <w:rsid w:val="00320509"/>
    <w:rsid w:val="00322270"/>
    <w:rsid w:val="00322C04"/>
    <w:rsid w:val="003302AC"/>
    <w:rsid w:val="0034381E"/>
    <w:rsid w:val="00347026"/>
    <w:rsid w:val="00352762"/>
    <w:rsid w:val="00352F96"/>
    <w:rsid w:val="00363A9D"/>
    <w:rsid w:val="00366817"/>
    <w:rsid w:val="00372C5E"/>
    <w:rsid w:val="003A77B0"/>
    <w:rsid w:val="003B41FA"/>
    <w:rsid w:val="003B4B05"/>
    <w:rsid w:val="003B7E81"/>
    <w:rsid w:val="003E3056"/>
    <w:rsid w:val="003F3E5A"/>
    <w:rsid w:val="0040510F"/>
    <w:rsid w:val="00405DF9"/>
    <w:rsid w:val="00414080"/>
    <w:rsid w:val="00416368"/>
    <w:rsid w:val="00424135"/>
    <w:rsid w:val="0042595A"/>
    <w:rsid w:val="004374F1"/>
    <w:rsid w:val="004404F9"/>
    <w:rsid w:val="00442C35"/>
    <w:rsid w:val="004459F0"/>
    <w:rsid w:val="004500BC"/>
    <w:rsid w:val="00455CF2"/>
    <w:rsid w:val="004601F4"/>
    <w:rsid w:val="0046050B"/>
    <w:rsid w:val="00471C5E"/>
    <w:rsid w:val="004747CE"/>
    <w:rsid w:val="00477EE9"/>
    <w:rsid w:val="00496041"/>
    <w:rsid w:val="004964FB"/>
    <w:rsid w:val="00497097"/>
    <w:rsid w:val="004A05F1"/>
    <w:rsid w:val="004A09E6"/>
    <w:rsid w:val="004A1BE5"/>
    <w:rsid w:val="004A4D53"/>
    <w:rsid w:val="004B064C"/>
    <w:rsid w:val="004B177F"/>
    <w:rsid w:val="004B7E02"/>
    <w:rsid w:val="004C5E6A"/>
    <w:rsid w:val="004D1AF1"/>
    <w:rsid w:val="004D3978"/>
    <w:rsid w:val="004E4514"/>
    <w:rsid w:val="004E6505"/>
    <w:rsid w:val="004E7B14"/>
    <w:rsid w:val="004F0CCB"/>
    <w:rsid w:val="00500B64"/>
    <w:rsid w:val="0050360A"/>
    <w:rsid w:val="00517137"/>
    <w:rsid w:val="005240C9"/>
    <w:rsid w:val="005369B6"/>
    <w:rsid w:val="00542256"/>
    <w:rsid w:val="00542406"/>
    <w:rsid w:val="005444CE"/>
    <w:rsid w:val="00544BC8"/>
    <w:rsid w:val="00545B9B"/>
    <w:rsid w:val="00552F29"/>
    <w:rsid w:val="00560A15"/>
    <w:rsid w:val="00563D6A"/>
    <w:rsid w:val="005646A2"/>
    <w:rsid w:val="00567DEA"/>
    <w:rsid w:val="0057078F"/>
    <w:rsid w:val="00573F11"/>
    <w:rsid w:val="00574220"/>
    <w:rsid w:val="00577FC8"/>
    <w:rsid w:val="00582399"/>
    <w:rsid w:val="0058604B"/>
    <w:rsid w:val="005874D0"/>
    <w:rsid w:val="00594C81"/>
    <w:rsid w:val="0059546D"/>
    <w:rsid w:val="005A21E2"/>
    <w:rsid w:val="005A58F7"/>
    <w:rsid w:val="005B3625"/>
    <w:rsid w:val="005B681F"/>
    <w:rsid w:val="005C4FBF"/>
    <w:rsid w:val="005D4DE6"/>
    <w:rsid w:val="005D705C"/>
    <w:rsid w:val="005E1B9F"/>
    <w:rsid w:val="005E1F8E"/>
    <w:rsid w:val="005E779E"/>
    <w:rsid w:val="005F6EA0"/>
    <w:rsid w:val="00613C13"/>
    <w:rsid w:val="006251CD"/>
    <w:rsid w:val="00626F72"/>
    <w:rsid w:val="00630D92"/>
    <w:rsid w:val="006318BB"/>
    <w:rsid w:val="00634FBE"/>
    <w:rsid w:val="006353AF"/>
    <w:rsid w:val="00645CF3"/>
    <w:rsid w:val="00645DCA"/>
    <w:rsid w:val="00653AD4"/>
    <w:rsid w:val="00656E66"/>
    <w:rsid w:val="0066068C"/>
    <w:rsid w:val="00663ADD"/>
    <w:rsid w:val="00664B89"/>
    <w:rsid w:val="00665959"/>
    <w:rsid w:val="0067169E"/>
    <w:rsid w:val="00683CE8"/>
    <w:rsid w:val="00683EDA"/>
    <w:rsid w:val="0068505E"/>
    <w:rsid w:val="00685D5E"/>
    <w:rsid w:val="0068637D"/>
    <w:rsid w:val="00686728"/>
    <w:rsid w:val="00690F64"/>
    <w:rsid w:val="00693273"/>
    <w:rsid w:val="006A0C09"/>
    <w:rsid w:val="006B22DB"/>
    <w:rsid w:val="006B3A07"/>
    <w:rsid w:val="006C0843"/>
    <w:rsid w:val="006C18AF"/>
    <w:rsid w:val="006D7C33"/>
    <w:rsid w:val="006E0B26"/>
    <w:rsid w:val="006E7EA8"/>
    <w:rsid w:val="006F26BE"/>
    <w:rsid w:val="00700B49"/>
    <w:rsid w:val="00714167"/>
    <w:rsid w:val="0071588F"/>
    <w:rsid w:val="00720768"/>
    <w:rsid w:val="007209AB"/>
    <w:rsid w:val="00730D49"/>
    <w:rsid w:val="00741EE6"/>
    <w:rsid w:val="00760FA3"/>
    <w:rsid w:val="007676D7"/>
    <w:rsid w:val="007816CD"/>
    <w:rsid w:val="00784AC1"/>
    <w:rsid w:val="00784CCF"/>
    <w:rsid w:val="007853AB"/>
    <w:rsid w:val="0078547B"/>
    <w:rsid w:val="00786B97"/>
    <w:rsid w:val="0078744F"/>
    <w:rsid w:val="00791A69"/>
    <w:rsid w:val="00795E82"/>
    <w:rsid w:val="00796D45"/>
    <w:rsid w:val="0079730F"/>
    <w:rsid w:val="007A0F9F"/>
    <w:rsid w:val="007A1A10"/>
    <w:rsid w:val="007A1D74"/>
    <w:rsid w:val="007A2E1B"/>
    <w:rsid w:val="007A7201"/>
    <w:rsid w:val="007A7322"/>
    <w:rsid w:val="007B5713"/>
    <w:rsid w:val="007B6A4E"/>
    <w:rsid w:val="007B7CCD"/>
    <w:rsid w:val="007C0590"/>
    <w:rsid w:val="007C4113"/>
    <w:rsid w:val="007C6153"/>
    <w:rsid w:val="007D3E5E"/>
    <w:rsid w:val="007D4392"/>
    <w:rsid w:val="007E6599"/>
    <w:rsid w:val="007E6B55"/>
    <w:rsid w:val="007E70F4"/>
    <w:rsid w:val="007F07EB"/>
    <w:rsid w:val="007F378F"/>
    <w:rsid w:val="007F4DB0"/>
    <w:rsid w:val="008019BB"/>
    <w:rsid w:val="008109DA"/>
    <w:rsid w:val="00811594"/>
    <w:rsid w:val="00813FF5"/>
    <w:rsid w:val="0082210D"/>
    <w:rsid w:val="00836A33"/>
    <w:rsid w:val="00837706"/>
    <w:rsid w:val="008411F3"/>
    <w:rsid w:val="00843AFA"/>
    <w:rsid w:val="008460A0"/>
    <w:rsid w:val="008475F1"/>
    <w:rsid w:val="00851D6F"/>
    <w:rsid w:val="0085449D"/>
    <w:rsid w:val="0086136B"/>
    <w:rsid w:val="00861422"/>
    <w:rsid w:val="00864A42"/>
    <w:rsid w:val="008670EA"/>
    <w:rsid w:val="00874710"/>
    <w:rsid w:val="0087632B"/>
    <w:rsid w:val="00877FF4"/>
    <w:rsid w:val="008813C4"/>
    <w:rsid w:val="00884114"/>
    <w:rsid w:val="00885192"/>
    <w:rsid w:val="00894741"/>
    <w:rsid w:val="00897C62"/>
    <w:rsid w:val="008A05B2"/>
    <w:rsid w:val="008B2AD2"/>
    <w:rsid w:val="008B77D9"/>
    <w:rsid w:val="008C0868"/>
    <w:rsid w:val="008C1688"/>
    <w:rsid w:val="008C4138"/>
    <w:rsid w:val="008C5E52"/>
    <w:rsid w:val="008D1263"/>
    <w:rsid w:val="008D359B"/>
    <w:rsid w:val="008D4C24"/>
    <w:rsid w:val="008F33A7"/>
    <w:rsid w:val="008F409C"/>
    <w:rsid w:val="008F767D"/>
    <w:rsid w:val="00902659"/>
    <w:rsid w:val="00905110"/>
    <w:rsid w:val="009105C8"/>
    <w:rsid w:val="00912627"/>
    <w:rsid w:val="0091382D"/>
    <w:rsid w:val="00913B51"/>
    <w:rsid w:val="009212C9"/>
    <w:rsid w:val="00922506"/>
    <w:rsid w:val="00925B36"/>
    <w:rsid w:val="0093061F"/>
    <w:rsid w:val="009327DD"/>
    <w:rsid w:val="00932D05"/>
    <w:rsid w:val="0093540A"/>
    <w:rsid w:val="009374A8"/>
    <w:rsid w:val="00941948"/>
    <w:rsid w:val="00971050"/>
    <w:rsid w:val="009762D5"/>
    <w:rsid w:val="00986E6B"/>
    <w:rsid w:val="00996062"/>
    <w:rsid w:val="009A01A8"/>
    <w:rsid w:val="009A1D1B"/>
    <w:rsid w:val="009A4168"/>
    <w:rsid w:val="009C180A"/>
    <w:rsid w:val="009D2B3A"/>
    <w:rsid w:val="009D54D5"/>
    <w:rsid w:val="009E1AF5"/>
    <w:rsid w:val="009E28F2"/>
    <w:rsid w:val="009E2E3C"/>
    <w:rsid w:val="009F59A6"/>
    <w:rsid w:val="009F5DCC"/>
    <w:rsid w:val="00A00B0D"/>
    <w:rsid w:val="00A037D4"/>
    <w:rsid w:val="00A15384"/>
    <w:rsid w:val="00A16702"/>
    <w:rsid w:val="00A20870"/>
    <w:rsid w:val="00A22793"/>
    <w:rsid w:val="00A24B59"/>
    <w:rsid w:val="00A304E0"/>
    <w:rsid w:val="00A30F0F"/>
    <w:rsid w:val="00A31248"/>
    <w:rsid w:val="00A3188D"/>
    <w:rsid w:val="00A335D9"/>
    <w:rsid w:val="00A33BAE"/>
    <w:rsid w:val="00A3767B"/>
    <w:rsid w:val="00A4623C"/>
    <w:rsid w:val="00A463B8"/>
    <w:rsid w:val="00A4742C"/>
    <w:rsid w:val="00A53F17"/>
    <w:rsid w:val="00A55251"/>
    <w:rsid w:val="00A55434"/>
    <w:rsid w:val="00A554FB"/>
    <w:rsid w:val="00A55A61"/>
    <w:rsid w:val="00A644CD"/>
    <w:rsid w:val="00A71ED9"/>
    <w:rsid w:val="00A76830"/>
    <w:rsid w:val="00A86A6F"/>
    <w:rsid w:val="00A948BF"/>
    <w:rsid w:val="00A9704A"/>
    <w:rsid w:val="00AA12F3"/>
    <w:rsid w:val="00AA6780"/>
    <w:rsid w:val="00AA715A"/>
    <w:rsid w:val="00AB2BCF"/>
    <w:rsid w:val="00AB57A0"/>
    <w:rsid w:val="00AB590E"/>
    <w:rsid w:val="00AC5A58"/>
    <w:rsid w:val="00B102C3"/>
    <w:rsid w:val="00B15575"/>
    <w:rsid w:val="00B226BF"/>
    <w:rsid w:val="00B25779"/>
    <w:rsid w:val="00B27283"/>
    <w:rsid w:val="00B278FE"/>
    <w:rsid w:val="00B40E95"/>
    <w:rsid w:val="00B43DD0"/>
    <w:rsid w:val="00B46B6A"/>
    <w:rsid w:val="00B5288B"/>
    <w:rsid w:val="00B55294"/>
    <w:rsid w:val="00B56182"/>
    <w:rsid w:val="00B56621"/>
    <w:rsid w:val="00B60645"/>
    <w:rsid w:val="00B636F5"/>
    <w:rsid w:val="00B6419C"/>
    <w:rsid w:val="00B65BC1"/>
    <w:rsid w:val="00B661C9"/>
    <w:rsid w:val="00B67927"/>
    <w:rsid w:val="00B7082B"/>
    <w:rsid w:val="00B75FC2"/>
    <w:rsid w:val="00B77A58"/>
    <w:rsid w:val="00B81C9F"/>
    <w:rsid w:val="00B84677"/>
    <w:rsid w:val="00B862F6"/>
    <w:rsid w:val="00B907B6"/>
    <w:rsid w:val="00BA1343"/>
    <w:rsid w:val="00BA61A0"/>
    <w:rsid w:val="00BA7C7B"/>
    <w:rsid w:val="00BB3A5E"/>
    <w:rsid w:val="00BB5852"/>
    <w:rsid w:val="00BC002A"/>
    <w:rsid w:val="00BC1A91"/>
    <w:rsid w:val="00BD3502"/>
    <w:rsid w:val="00BD7AD1"/>
    <w:rsid w:val="00BD7E30"/>
    <w:rsid w:val="00BE15B2"/>
    <w:rsid w:val="00BF2F0F"/>
    <w:rsid w:val="00BF4A18"/>
    <w:rsid w:val="00BF6066"/>
    <w:rsid w:val="00C0106B"/>
    <w:rsid w:val="00C0122A"/>
    <w:rsid w:val="00C05416"/>
    <w:rsid w:val="00C07343"/>
    <w:rsid w:val="00C1266B"/>
    <w:rsid w:val="00C14DCE"/>
    <w:rsid w:val="00C15CEA"/>
    <w:rsid w:val="00C175DC"/>
    <w:rsid w:val="00C20834"/>
    <w:rsid w:val="00C20C80"/>
    <w:rsid w:val="00C2174D"/>
    <w:rsid w:val="00C309E0"/>
    <w:rsid w:val="00C31004"/>
    <w:rsid w:val="00C31B91"/>
    <w:rsid w:val="00C41AC3"/>
    <w:rsid w:val="00C507DE"/>
    <w:rsid w:val="00C53391"/>
    <w:rsid w:val="00C53B8C"/>
    <w:rsid w:val="00C644DA"/>
    <w:rsid w:val="00C84636"/>
    <w:rsid w:val="00C85CAE"/>
    <w:rsid w:val="00C93137"/>
    <w:rsid w:val="00C943A6"/>
    <w:rsid w:val="00C94970"/>
    <w:rsid w:val="00C9697C"/>
    <w:rsid w:val="00C96D4C"/>
    <w:rsid w:val="00CA0044"/>
    <w:rsid w:val="00CA1334"/>
    <w:rsid w:val="00CA4DDB"/>
    <w:rsid w:val="00CA709A"/>
    <w:rsid w:val="00CA70DB"/>
    <w:rsid w:val="00CB3F42"/>
    <w:rsid w:val="00CB74DB"/>
    <w:rsid w:val="00CC1656"/>
    <w:rsid w:val="00CC5370"/>
    <w:rsid w:val="00CC6D45"/>
    <w:rsid w:val="00CD0CF1"/>
    <w:rsid w:val="00CD2D9D"/>
    <w:rsid w:val="00CD4290"/>
    <w:rsid w:val="00CE02D2"/>
    <w:rsid w:val="00CE230C"/>
    <w:rsid w:val="00CE70BF"/>
    <w:rsid w:val="00CF06D7"/>
    <w:rsid w:val="00D014B0"/>
    <w:rsid w:val="00D01AC2"/>
    <w:rsid w:val="00D04AFC"/>
    <w:rsid w:val="00D0728C"/>
    <w:rsid w:val="00D14262"/>
    <w:rsid w:val="00D267D7"/>
    <w:rsid w:val="00D45CAD"/>
    <w:rsid w:val="00D537EB"/>
    <w:rsid w:val="00D5457B"/>
    <w:rsid w:val="00D56378"/>
    <w:rsid w:val="00D5758C"/>
    <w:rsid w:val="00D624C9"/>
    <w:rsid w:val="00D652AB"/>
    <w:rsid w:val="00D67917"/>
    <w:rsid w:val="00D77474"/>
    <w:rsid w:val="00D816ED"/>
    <w:rsid w:val="00D86F77"/>
    <w:rsid w:val="00D93831"/>
    <w:rsid w:val="00D96195"/>
    <w:rsid w:val="00D978BF"/>
    <w:rsid w:val="00DA09DD"/>
    <w:rsid w:val="00DA6DB1"/>
    <w:rsid w:val="00DB0E62"/>
    <w:rsid w:val="00DB3DA0"/>
    <w:rsid w:val="00DC0733"/>
    <w:rsid w:val="00DC09B7"/>
    <w:rsid w:val="00DC1A86"/>
    <w:rsid w:val="00DC412E"/>
    <w:rsid w:val="00DC6DAC"/>
    <w:rsid w:val="00DD2E38"/>
    <w:rsid w:val="00DE57EE"/>
    <w:rsid w:val="00DF056A"/>
    <w:rsid w:val="00DF3B9F"/>
    <w:rsid w:val="00E01C30"/>
    <w:rsid w:val="00E1143E"/>
    <w:rsid w:val="00E133B7"/>
    <w:rsid w:val="00E24212"/>
    <w:rsid w:val="00E253C1"/>
    <w:rsid w:val="00E274AA"/>
    <w:rsid w:val="00E34773"/>
    <w:rsid w:val="00E35FD9"/>
    <w:rsid w:val="00E405CD"/>
    <w:rsid w:val="00E5281E"/>
    <w:rsid w:val="00E553D2"/>
    <w:rsid w:val="00E63A9A"/>
    <w:rsid w:val="00E665E7"/>
    <w:rsid w:val="00E67D51"/>
    <w:rsid w:val="00E75EC8"/>
    <w:rsid w:val="00E83BED"/>
    <w:rsid w:val="00E872EB"/>
    <w:rsid w:val="00E96587"/>
    <w:rsid w:val="00EB04AF"/>
    <w:rsid w:val="00EB08F0"/>
    <w:rsid w:val="00EB0FF8"/>
    <w:rsid w:val="00EB1E08"/>
    <w:rsid w:val="00EB7FAB"/>
    <w:rsid w:val="00EC3036"/>
    <w:rsid w:val="00EC3187"/>
    <w:rsid w:val="00EC5DC8"/>
    <w:rsid w:val="00ED3FCA"/>
    <w:rsid w:val="00EE0603"/>
    <w:rsid w:val="00EE419E"/>
    <w:rsid w:val="00EE4FAA"/>
    <w:rsid w:val="00EF3AD1"/>
    <w:rsid w:val="00EF6595"/>
    <w:rsid w:val="00F04FF0"/>
    <w:rsid w:val="00F05FB6"/>
    <w:rsid w:val="00F0605B"/>
    <w:rsid w:val="00F1256A"/>
    <w:rsid w:val="00F156E4"/>
    <w:rsid w:val="00F25966"/>
    <w:rsid w:val="00F25EC3"/>
    <w:rsid w:val="00F2756F"/>
    <w:rsid w:val="00F36992"/>
    <w:rsid w:val="00F41ABF"/>
    <w:rsid w:val="00F42AC7"/>
    <w:rsid w:val="00F43806"/>
    <w:rsid w:val="00F45D48"/>
    <w:rsid w:val="00F468AF"/>
    <w:rsid w:val="00F61ACC"/>
    <w:rsid w:val="00F64CC0"/>
    <w:rsid w:val="00F84BE0"/>
    <w:rsid w:val="00F863CC"/>
    <w:rsid w:val="00F8758E"/>
    <w:rsid w:val="00F90DBE"/>
    <w:rsid w:val="00F935FE"/>
    <w:rsid w:val="00FA4A67"/>
    <w:rsid w:val="00FB4CA4"/>
    <w:rsid w:val="00FC6554"/>
    <w:rsid w:val="00FD1063"/>
    <w:rsid w:val="00FD136F"/>
    <w:rsid w:val="00FD277C"/>
    <w:rsid w:val="00FD6ED3"/>
    <w:rsid w:val="00FF2F6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DE87F8"/>
  <w15:chartTrackingRefBased/>
  <w15:docId w15:val="{D44B6742-E042-4F54-8F36-DABE0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57E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BA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29"/>
  </w:style>
  <w:style w:type="paragraph" w:styleId="a5">
    <w:name w:val="footer"/>
    <w:basedOn w:val="a"/>
    <w:link w:val="a6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29"/>
  </w:style>
  <w:style w:type="character" w:customStyle="1" w:styleId="10">
    <w:name w:val="見出し 1 (文字)"/>
    <w:link w:val="1"/>
    <w:uiPriority w:val="9"/>
    <w:rsid w:val="00DE57E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0BA1"/>
    <w:rPr>
      <w:rFonts w:ascii="Arial" w:eastAsia="ＭＳ ゴシック" w:hAnsi="Arial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B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具体的な学修目標"/>
    <w:basedOn w:val="a"/>
    <w:link w:val="ab"/>
    <w:qFormat/>
    <w:rsid w:val="004B064C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b">
    <w:name w:val="具体的な学修目標 (文字)"/>
    <w:basedOn w:val="a0"/>
    <w:link w:val="aa"/>
    <w:rsid w:val="004B064C"/>
    <w:rPr>
      <w:rFonts w:asciiTheme="minorEastAsia" w:eastAsiaTheme="minorEastAsia" w:hAnsiTheme="minorEastAsia"/>
      <w:spacing w:val="-4"/>
      <w:kern w:val="2"/>
      <w:sz w:val="18"/>
      <w:szCs w:val="18"/>
    </w:rPr>
  </w:style>
  <w:style w:type="paragraph" w:customStyle="1" w:styleId="ac">
    <w:name w:val="具体的学修目標"/>
    <w:basedOn w:val="a"/>
    <w:link w:val="ad"/>
    <w:qFormat/>
    <w:rsid w:val="00CA70DB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d">
    <w:name w:val="具体的学修目標 (文字)"/>
    <w:basedOn w:val="a0"/>
    <w:link w:val="ac"/>
    <w:rsid w:val="00CA70DB"/>
    <w:rPr>
      <w:rFonts w:asciiTheme="minorEastAsia" w:eastAsiaTheme="minorEastAsia" w:hAnsiTheme="minorEastAsia"/>
      <w:spacing w:val="-4"/>
      <w:kern w:val="2"/>
      <w:sz w:val="18"/>
      <w:szCs w:val="18"/>
    </w:rPr>
  </w:style>
  <w:style w:type="table" w:customStyle="1" w:styleId="11">
    <w:name w:val="表 (格子)1"/>
    <w:basedOn w:val="a1"/>
    <w:next w:val="a9"/>
    <w:uiPriority w:val="39"/>
    <w:rsid w:val="004D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2D66-A60E-4914-846D-38C3E34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池内KenKen</dc:creator>
  <cp:keywords/>
  <dc:description/>
  <cp:lastModifiedBy>user</cp:lastModifiedBy>
  <cp:revision>3</cp:revision>
  <cp:lastPrinted>2020-01-17T06:07:00Z</cp:lastPrinted>
  <dcterms:created xsi:type="dcterms:W3CDTF">2022-10-06T01:51:00Z</dcterms:created>
  <dcterms:modified xsi:type="dcterms:W3CDTF">2022-10-06T01:51:00Z</dcterms:modified>
</cp:coreProperties>
</file>